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324" w:rsidRDefault="0025694B" w:rsidP="0025694B">
      <w:pPr>
        <w:spacing w:line="276" w:lineRule="auto"/>
        <w:jc w:val="center"/>
        <w:rPr>
          <w:rFonts w:ascii="Times New Roman" w:hAnsi="Times New Roman" w:cs="Times New Roman"/>
          <w:b/>
          <w:bCs/>
          <w:color w:val="1A1617"/>
        </w:rPr>
      </w:pPr>
      <w:r>
        <w:rPr>
          <w:rFonts w:ascii="Times New Roman" w:hAnsi="Times New Roman" w:cs="Times New Roman"/>
          <w:b/>
          <w:bCs/>
          <w:color w:val="1A1617"/>
        </w:rPr>
        <w:t>Митови или предрасуде о старењу</w:t>
      </w:r>
    </w:p>
    <w:p w:rsidR="00026324" w:rsidRDefault="00026324" w:rsidP="0025694B">
      <w:pPr>
        <w:spacing w:line="276" w:lineRule="auto"/>
        <w:jc w:val="both"/>
        <w:rPr>
          <w:rFonts w:ascii="Times New Roman" w:hAnsi="Times New Roman" w:cs="Times New Roman"/>
          <w:color w:val="1A1617"/>
        </w:rPr>
      </w:pPr>
    </w:p>
    <w:p w:rsidR="00B7161C" w:rsidRDefault="00B7161C" w:rsidP="0025694B">
      <w:pPr>
        <w:spacing w:line="276" w:lineRule="auto"/>
        <w:jc w:val="both"/>
        <w:rPr>
          <w:rFonts w:ascii="Times New Roman" w:hAnsi="Times New Roman" w:cs="Times New Roman"/>
          <w:color w:val="1A1617"/>
        </w:rPr>
      </w:pPr>
    </w:p>
    <w:p w:rsidR="00026324" w:rsidRDefault="0025694B" w:rsidP="0025694B">
      <w:pPr>
        <w:spacing w:line="276" w:lineRule="auto"/>
        <w:jc w:val="both"/>
        <w:rPr>
          <w:rFonts w:ascii="Times New Roman" w:hAnsi="Times New Roman" w:cs="Times New Roman"/>
          <w:color w:val="1A1617"/>
          <w:lang w:val="sr-Cyrl-RS"/>
        </w:rPr>
      </w:pPr>
      <w:r>
        <w:rPr>
          <w:rFonts w:ascii="Times New Roman" w:hAnsi="Times New Roman" w:cs="Times New Roman"/>
          <w:color w:val="1A1617"/>
        </w:rPr>
        <w:t>Говорећи о старењу и старости, нажалост постајемо свесни чињенице да и млади и старији имају погрешну перцепцију старења која је повезана са митовима, стереотипима и предрасу</w:t>
      </w:r>
      <w:r w:rsidR="00B7161C">
        <w:rPr>
          <w:rFonts w:ascii="Times New Roman" w:hAnsi="Times New Roman" w:cs="Times New Roman"/>
          <w:color w:val="1A1617"/>
          <w:lang w:val="sr-Cyrl-RS"/>
        </w:rPr>
        <w:t>-</w:t>
      </w:r>
      <w:r>
        <w:rPr>
          <w:rFonts w:ascii="Times New Roman" w:hAnsi="Times New Roman" w:cs="Times New Roman"/>
          <w:color w:val="1A1617"/>
        </w:rPr>
        <w:t xml:space="preserve">дама. Негативна слика о старијим особама је пут ка старосној дискриминацији и често увод у насиље над старијима. </w:t>
      </w:r>
    </w:p>
    <w:p w:rsidR="0025694B" w:rsidRPr="0025694B" w:rsidRDefault="0025694B" w:rsidP="0025694B">
      <w:pPr>
        <w:spacing w:line="276" w:lineRule="auto"/>
        <w:jc w:val="both"/>
        <w:rPr>
          <w:rFonts w:ascii="Times New Roman" w:hAnsi="Times New Roman" w:cs="Times New Roman"/>
          <w:color w:val="1A1617"/>
          <w:lang w:val="sr-Cyrl-RS"/>
        </w:rPr>
      </w:pPr>
    </w:p>
    <w:p w:rsidR="00026324" w:rsidRPr="0025694B" w:rsidRDefault="0025694B" w:rsidP="0025694B">
      <w:pPr>
        <w:spacing w:line="276" w:lineRule="auto"/>
        <w:jc w:val="both"/>
        <w:rPr>
          <w:rFonts w:ascii="Times New Roman" w:hAnsi="Times New Roman" w:cs="Times New Roman"/>
          <w:i/>
          <w:color w:val="1A1617"/>
        </w:rPr>
      </w:pPr>
      <w:r>
        <w:rPr>
          <w:rFonts w:ascii="Times New Roman" w:hAnsi="Times New Roman" w:cs="Times New Roman"/>
          <w:color w:val="1A1617"/>
        </w:rPr>
        <w:t xml:space="preserve">Подаци показују да 44% грађана Европске </w:t>
      </w:r>
      <w:r>
        <w:rPr>
          <w:rFonts w:ascii="Times New Roman" w:hAnsi="Times New Roman" w:cs="Times New Roman"/>
          <w:color w:val="1A1617"/>
          <w:lang w:val="sr-Cyrl-RS"/>
        </w:rPr>
        <w:t>у</w:t>
      </w:r>
      <w:r>
        <w:rPr>
          <w:rFonts w:ascii="Times New Roman" w:hAnsi="Times New Roman" w:cs="Times New Roman"/>
          <w:color w:val="1A1617"/>
        </w:rPr>
        <w:t xml:space="preserve">није сматра да је дискриминација на основу </w:t>
      </w:r>
      <w:r>
        <w:rPr>
          <w:rFonts w:ascii="Times New Roman" w:hAnsi="Times New Roman" w:cs="Times New Roman"/>
          <w:color w:val="1A1617"/>
        </w:rPr>
        <w:br/>
        <w:t>година веома озбиљна, а 35% је пријавило дискриминацију на основу година (више него на основу пола или расе), 51% је показало забринутост да послодавци дају предност при запошљавању двадесетогодишњацима. Поражавајући је и податак да 57% верује да особе старије од 70 година не доприносе друштву економски, а 53% свих испитаника нема при</w:t>
      </w:r>
      <w:r w:rsidR="00B7161C">
        <w:rPr>
          <w:rFonts w:ascii="Times New Roman" w:hAnsi="Times New Roman" w:cs="Times New Roman"/>
          <w:color w:val="1A1617"/>
          <w:lang w:val="sr-Cyrl-RS"/>
        </w:rPr>
        <w:t>јате</w:t>
      </w:r>
      <w:r w:rsidR="00B7161C">
        <w:rPr>
          <w:rFonts w:ascii="Times New Roman" w:hAnsi="Times New Roman" w:cs="Times New Roman"/>
          <w:color w:val="1A1617"/>
        </w:rPr>
        <w:t>-</w:t>
      </w:r>
      <w:r>
        <w:rPr>
          <w:rFonts w:ascii="Times New Roman" w:hAnsi="Times New Roman" w:cs="Times New Roman"/>
          <w:color w:val="1A1617"/>
        </w:rPr>
        <w:t xml:space="preserve">ље старије од 70 година </w:t>
      </w:r>
      <w:r w:rsidRPr="0025694B">
        <w:rPr>
          <w:rFonts w:ascii="Times New Roman" w:hAnsi="Times New Roman" w:cs="Times New Roman"/>
          <w:i/>
          <w:color w:val="1A1617"/>
        </w:rPr>
        <w:t>(Age UK, 2011).</w:t>
      </w:r>
    </w:p>
    <w:p w:rsidR="0025694B" w:rsidRDefault="0025694B" w:rsidP="0025694B">
      <w:pPr>
        <w:spacing w:line="276" w:lineRule="auto"/>
        <w:jc w:val="both"/>
        <w:rPr>
          <w:rFonts w:ascii="Times New Roman" w:hAnsi="Times New Roman" w:cs="Times New Roman"/>
          <w:color w:val="1A1617"/>
          <w:lang w:val="sr-Cyrl-RS"/>
        </w:rPr>
      </w:pPr>
    </w:p>
    <w:p w:rsidR="00026324" w:rsidRPr="0025694B" w:rsidRDefault="0025694B" w:rsidP="0025694B">
      <w:pPr>
        <w:spacing w:line="276" w:lineRule="auto"/>
        <w:jc w:val="both"/>
        <w:rPr>
          <w:rFonts w:ascii="Times New Roman" w:hAnsi="Times New Roman" w:cs="Times New Roman"/>
          <w:i/>
          <w:color w:val="1A1617"/>
          <w:lang w:val="sr-Cyrl-RS"/>
        </w:rPr>
      </w:pPr>
      <w:r>
        <w:rPr>
          <w:rFonts w:ascii="Times New Roman" w:hAnsi="Times New Roman" w:cs="Times New Roman"/>
          <w:color w:val="1A1617"/>
        </w:rPr>
        <w:t>Светска здравствена организациј</w:t>
      </w:r>
      <w:r w:rsidR="00B7161C">
        <w:rPr>
          <w:rFonts w:ascii="Times New Roman" w:hAnsi="Times New Roman" w:cs="Times New Roman"/>
          <w:color w:val="1A1617"/>
          <w:lang w:val="sr-Cyrl-RS"/>
        </w:rPr>
        <w:t>а</w:t>
      </w:r>
      <w:r>
        <w:rPr>
          <w:rFonts w:ascii="Times New Roman" w:hAnsi="Times New Roman" w:cs="Times New Roman"/>
          <w:color w:val="1A1617"/>
        </w:rPr>
        <w:t xml:space="preserve"> је 2008. године суочена са убрзаним старењем попу</w:t>
      </w:r>
      <w:r w:rsidR="00B7161C">
        <w:rPr>
          <w:rFonts w:ascii="Times New Roman" w:hAnsi="Times New Roman" w:cs="Times New Roman"/>
          <w:color w:val="1A1617"/>
          <w:lang w:val="sr-Cyrl-RS"/>
        </w:rPr>
        <w:t>лаци</w:t>
      </w:r>
      <w:r w:rsidR="00B7161C">
        <w:rPr>
          <w:rFonts w:ascii="Times New Roman" w:hAnsi="Times New Roman" w:cs="Times New Roman"/>
          <w:color w:val="1A1617"/>
        </w:rPr>
        <w:t xml:space="preserve">- </w:t>
      </w:r>
      <w:r w:rsidR="00B7161C">
        <w:rPr>
          <w:rFonts w:ascii="Times New Roman" w:hAnsi="Times New Roman" w:cs="Times New Roman"/>
          <w:color w:val="1A1617"/>
        </w:rPr>
        <w:br/>
      </w:r>
      <w:r>
        <w:rPr>
          <w:rFonts w:ascii="Times New Roman" w:hAnsi="Times New Roman" w:cs="Times New Roman"/>
          <w:color w:val="1A1617"/>
        </w:rPr>
        <w:t xml:space="preserve">је посебно оне у Европи креирала документ Демистификација митова о старости, као водича за старије, њихове породице, пружаоце услуга и политичаре. Да би се задовољиле потребе ове све веће групе, да би се прилагодили сервиси и услуге, да би се радна места прилагодила старијима, потребно је променити слику о старијима </w:t>
      </w:r>
      <w:r w:rsidRPr="0025694B">
        <w:rPr>
          <w:rFonts w:ascii="Times New Roman" w:hAnsi="Times New Roman" w:cs="Times New Roman"/>
          <w:i/>
          <w:color w:val="1A1617"/>
        </w:rPr>
        <w:t>(</w:t>
      </w:r>
      <w:r w:rsidRPr="0025694B">
        <w:rPr>
          <w:rFonts w:ascii="Times New Roman" w:hAnsi="Times New Roman"/>
          <w:i/>
          <w:color w:val="1A1617"/>
        </w:rPr>
        <w:t>World Health Organization,</w:t>
      </w:r>
      <w:r w:rsidRPr="0025694B">
        <w:rPr>
          <w:rFonts w:ascii="Times New Roman" w:hAnsi="Times New Roman" w:cs="Times New Roman"/>
          <w:i/>
          <w:color w:val="1A1617"/>
        </w:rPr>
        <w:t xml:space="preserve"> 2008).</w:t>
      </w:r>
    </w:p>
    <w:p w:rsidR="0025694B" w:rsidRPr="0025694B" w:rsidRDefault="0025694B" w:rsidP="0025694B">
      <w:pPr>
        <w:spacing w:line="276" w:lineRule="auto"/>
        <w:jc w:val="both"/>
        <w:rPr>
          <w:rFonts w:ascii="Times New Roman" w:hAnsi="Times New Roman" w:cs="Times New Roman"/>
          <w:color w:val="1A1617"/>
          <w:lang w:val="sr-Cyrl-RS"/>
        </w:rPr>
      </w:pPr>
    </w:p>
    <w:p w:rsidR="0025694B" w:rsidRDefault="0025694B" w:rsidP="0025694B">
      <w:pPr>
        <w:spacing w:line="276" w:lineRule="auto"/>
        <w:jc w:val="both"/>
        <w:rPr>
          <w:rFonts w:ascii="Times New Roman" w:hAnsi="Times New Roman" w:cs="Times New Roman"/>
          <w:color w:val="1A1617"/>
          <w:lang w:val="sr-Cyrl-RS"/>
        </w:rPr>
      </w:pPr>
      <w:r>
        <w:rPr>
          <w:rFonts w:ascii="Times New Roman" w:hAnsi="Times New Roman" w:cs="Times New Roman"/>
          <w:color w:val="1A1617"/>
        </w:rPr>
        <w:t xml:space="preserve">Старије особе се виде као проблем, терет и претња економском развоју друштва. Ова слика </w:t>
      </w:r>
      <w:r>
        <w:rPr>
          <w:rFonts w:ascii="Times New Roman" w:hAnsi="Times New Roman" w:cs="Times New Roman"/>
          <w:color w:val="1A1617"/>
        </w:rPr>
        <w:br/>
        <w:t>представља стереотип који је неприхватљив и даје нам искривљену слику о улози старијих у друштву. Старије особе су активни чланови друштва који дају кључни допринос породици и друштву. Светска здравствена организација истиче дванаест митова:</w:t>
      </w:r>
    </w:p>
    <w:p w:rsidR="00BB62A2" w:rsidRDefault="0025694B" w:rsidP="0025694B">
      <w:pPr>
        <w:spacing w:line="276" w:lineRule="auto"/>
        <w:jc w:val="both"/>
        <w:rPr>
          <w:rFonts w:ascii="Times New Roman" w:hAnsi="Times New Roman" w:cs="Times New Roman"/>
          <w:color w:val="1A1617"/>
          <w:lang w:val="sr-Cyrl-RS"/>
        </w:rPr>
      </w:pPr>
      <w:r>
        <w:rPr>
          <w:rFonts w:ascii="Times New Roman" w:hAnsi="Times New Roman" w:cs="Times New Roman"/>
          <w:color w:val="1A1617"/>
        </w:rPr>
        <w:br/>
      </w:r>
      <w:r>
        <w:rPr>
          <w:rFonts w:ascii="Times New Roman" w:hAnsi="Times New Roman" w:cs="Times New Roman"/>
          <w:b/>
          <w:bCs/>
          <w:color w:val="1A1617"/>
        </w:rPr>
        <w:t xml:space="preserve">Први мит је </w:t>
      </w:r>
      <w:r>
        <w:rPr>
          <w:rFonts w:ascii="Times New Roman" w:hAnsi="Times New Roman" w:cs="Times New Roman"/>
          <w:b/>
          <w:bCs/>
          <w:color w:val="1A1617"/>
          <w:lang w:val="sr-Cyrl-RS"/>
        </w:rPr>
        <w:t>„</w:t>
      </w:r>
      <w:r>
        <w:rPr>
          <w:rFonts w:ascii="Times New Roman" w:hAnsi="Times New Roman" w:cs="Times New Roman"/>
          <w:b/>
          <w:bCs/>
          <w:color w:val="1A1617"/>
        </w:rPr>
        <w:t>људи треба да очекују погоршање свог психичког и физичког здрав</w:t>
      </w:r>
      <w:r w:rsidR="00BB62A2">
        <w:rPr>
          <w:rFonts w:ascii="Times New Roman" w:hAnsi="Times New Roman" w:cs="Times New Roman"/>
          <w:b/>
          <w:bCs/>
          <w:color w:val="1A1617"/>
        </w:rPr>
        <w:t>стве</w:t>
      </w:r>
      <w:r w:rsidR="00BB62A2">
        <w:rPr>
          <w:rFonts w:ascii="Times New Roman" w:hAnsi="Times New Roman" w:cs="Times New Roman"/>
          <w:b/>
          <w:bCs/>
          <w:color w:val="1A1617"/>
          <w:lang w:val="sr-Cyrl-RS"/>
        </w:rPr>
        <w:t>-</w:t>
      </w:r>
      <w:r>
        <w:rPr>
          <w:rFonts w:ascii="Times New Roman" w:hAnsi="Times New Roman" w:cs="Times New Roman"/>
          <w:b/>
          <w:bCs/>
          <w:color w:val="1A1617"/>
        </w:rPr>
        <w:t>ног стања”</w:t>
      </w:r>
      <w:r w:rsidRPr="00D24165">
        <w:rPr>
          <w:rFonts w:ascii="Times New Roman" w:hAnsi="Times New Roman" w:cs="Times New Roman"/>
          <w:b/>
          <w:color w:val="1A1617"/>
        </w:rPr>
        <w:t>.</w:t>
      </w:r>
      <w:r>
        <w:rPr>
          <w:rFonts w:ascii="Times New Roman" w:hAnsi="Times New Roman" w:cs="Times New Roman"/>
          <w:color w:val="1A1617"/>
        </w:rPr>
        <w:t xml:space="preserve"> Овај мит је делимично тачан. Иако се старијим особама може погоршати здравствено стање ово се свакако може ублажити упражњавањем здравих стилова живота, што подразумева здраву исхрану, физичку активност и социјалну укљученост.</w:t>
      </w:r>
    </w:p>
    <w:p w:rsidR="00BB62A2" w:rsidRDefault="0025694B" w:rsidP="0025694B">
      <w:pPr>
        <w:spacing w:line="276" w:lineRule="auto"/>
        <w:jc w:val="both"/>
        <w:rPr>
          <w:rFonts w:ascii="Times New Roman" w:hAnsi="Times New Roman" w:cs="Times New Roman"/>
          <w:color w:val="1A1617"/>
          <w:lang w:val="sr-Cyrl-RS"/>
        </w:rPr>
      </w:pPr>
      <w:r>
        <w:rPr>
          <w:rFonts w:ascii="Times New Roman" w:hAnsi="Times New Roman" w:cs="Times New Roman"/>
          <w:b/>
          <w:bCs/>
          <w:color w:val="1A1617"/>
        </w:rPr>
        <w:t xml:space="preserve">Други мит је </w:t>
      </w:r>
      <w:r>
        <w:rPr>
          <w:rFonts w:ascii="Times New Roman" w:hAnsi="Times New Roman" w:cs="Times New Roman"/>
          <w:b/>
          <w:bCs/>
          <w:color w:val="1A1617"/>
          <w:lang w:val="sr-Cyrl-RS"/>
        </w:rPr>
        <w:t>„</w:t>
      </w:r>
      <w:r>
        <w:rPr>
          <w:rFonts w:ascii="Times New Roman" w:hAnsi="Times New Roman" w:cs="Times New Roman"/>
          <w:b/>
          <w:bCs/>
          <w:color w:val="1A1617"/>
        </w:rPr>
        <w:t>већина старијих особа има сличне потребе</w:t>
      </w:r>
      <w:r>
        <w:rPr>
          <w:rFonts w:ascii="Times New Roman" w:hAnsi="Times New Roman" w:cs="Times New Roman"/>
          <w:b/>
          <w:bCs/>
          <w:color w:val="1A1617"/>
          <w:lang w:val="sr-Cyrl-RS"/>
        </w:rPr>
        <w:t>”</w:t>
      </w:r>
      <w:r>
        <w:rPr>
          <w:rFonts w:ascii="Times New Roman" w:hAnsi="Times New Roman" w:cs="Times New Roman"/>
          <w:b/>
          <w:bCs/>
          <w:color w:val="1A1617"/>
        </w:rPr>
        <w:t>,</w:t>
      </w:r>
      <w:r>
        <w:rPr>
          <w:rFonts w:ascii="Times New Roman" w:hAnsi="Times New Roman" w:cs="Times New Roman"/>
          <w:color w:val="1A1617"/>
        </w:rPr>
        <w:t xml:space="preserve"> што је потпуно нетачно, међу </w:t>
      </w:r>
      <w:r>
        <w:rPr>
          <w:rFonts w:ascii="Times New Roman" w:hAnsi="Times New Roman" w:cs="Times New Roman"/>
          <w:color w:val="1A1617"/>
        </w:rPr>
        <w:br/>
        <w:t>људима постоје индивидуалне разлике од самог рођења. Са старењем те разлике се не смањују. Старије особе имају различите потребе посебно с обзиром на пол, националност, културу, образовање, функционалност.</w:t>
      </w:r>
      <w:r w:rsidR="00BB62A2">
        <w:rPr>
          <w:rFonts w:ascii="Times New Roman" w:hAnsi="Times New Roman" w:cs="Times New Roman"/>
          <w:color w:val="1A1617"/>
        </w:rPr>
        <w:t xml:space="preserve"> Ове разлике морамо препознати </w:t>
      </w:r>
      <w:r w:rsidR="00BB62A2">
        <w:rPr>
          <w:rFonts w:ascii="Times New Roman" w:hAnsi="Times New Roman" w:cs="Times New Roman"/>
          <w:color w:val="1A1617"/>
          <w:lang w:val="sr-Cyrl-RS"/>
        </w:rPr>
        <w:t>и</w:t>
      </w:r>
      <w:r>
        <w:rPr>
          <w:rFonts w:ascii="Times New Roman" w:hAnsi="Times New Roman" w:cs="Times New Roman"/>
          <w:color w:val="1A1617"/>
        </w:rPr>
        <w:t xml:space="preserve"> признати.</w:t>
      </w:r>
    </w:p>
    <w:p w:rsidR="0025694B" w:rsidRPr="00B7161C" w:rsidRDefault="0025694B" w:rsidP="0025694B">
      <w:pPr>
        <w:spacing w:line="276" w:lineRule="auto"/>
        <w:jc w:val="both"/>
        <w:rPr>
          <w:rFonts w:ascii="Times New Roman" w:hAnsi="Times New Roman" w:cs="Times New Roman"/>
          <w:i/>
          <w:color w:val="1A1617"/>
          <w:lang w:val="sr-Cyrl-RS"/>
        </w:rPr>
      </w:pPr>
      <w:r>
        <w:rPr>
          <w:rFonts w:ascii="Times New Roman" w:hAnsi="Times New Roman" w:cs="Times New Roman"/>
          <w:b/>
          <w:bCs/>
          <w:color w:val="1A1617"/>
        </w:rPr>
        <w:t xml:space="preserve">Трећи мит је </w:t>
      </w:r>
      <w:r>
        <w:rPr>
          <w:rFonts w:ascii="Times New Roman" w:hAnsi="Times New Roman" w:cs="Times New Roman"/>
          <w:b/>
          <w:bCs/>
          <w:color w:val="1A1617"/>
          <w:lang w:val="sr-Cyrl-RS"/>
        </w:rPr>
        <w:t>„</w:t>
      </w:r>
      <w:r>
        <w:rPr>
          <w:rFonts w:ascii="Times New Roman" w:hAnsi="Times New Roman" w:cs="Times New Roman"/>
          <w:b/>
          <w:bCs/>
          <w:color w:val="1A1617"/>
        </w:rPr>
        <w:t>креативност и допринос су обележја млађих особа</w:t>
      </w:r>
      <w:r>
        <w:rPr>
          <w:rFonts w:ascii="Times New Roman" w:hAnsi="Times New Roman" w:cs="Times New Roman"/>
          <w:b/>
          <w:bCs/>
          <w:color w:val="1A1617"/>
          <w:lang w:val="sr-Cyrl-RS"/>
        </w:rPr>
        <w:t>”</w:t>
      </w:r>
      <w:r>
        <w:rPr>
          <w:rFonts w:ascii="Times New Roman" w:hAnsi="Times New Roman" w:cs="Times New Roman"/>
          <w:color w:val="1A1617"/>
        </w:rPr>
        <w:t xml:space="preserve">, што је такође потпуно </w:t>
      </w:r>
      <w:r>
        <w:rPr>
          <w:rFonts w:ascii="Times New Roman" w:hAnsi="Times New Roman" w:cs="Times New Roman"/>
          <w:color w:val="1A1617"/>
        </w:rPr>
        <w:br/>
        <w:t>нетачно,</w:t>
      </w:r>
      <w:r w:rsidR="00BB62A2">
        <w:rPr>
          <w:rFonts w:ascii="Times New Roman" w:hAnsi="Times New Roman" w:cs="Times New Roman"/>
          <w:color w:val="1A1617"/>
          <w:lang w:val="sr-Cyrl-RS"/>
        </w:rPr>
        <w:t xml:space="preserve"> </w:t>
      </w:r>
      <w:r>
        <w:rPr>
          <w:rFonts w:ascii="Times New Roman" w:hAnsi="Times New Roman" w:cs="Times New Roman"/>
          <w:color w:val="1A1617"/>
        </w:rPr>
        <w:t xml:space="preserve"> јер за креативност и таленат не постоји граница у годинама. Овом миту одговарала је политика обавезног пензионисања, која је практично подржала становиште да старији људи не могу економски да допринесу развоју друштва.</w:t>
      </w:r>
      <w:r>
        <w:rPr>
          <w:rFonts w:ascii="Times New Roman" w:hAnsi="Times New Roman" w:cs="Times New Roman"/>
          <w:color w:val="1A1617"/>
          <w:lang w:val="sr-Cyrl-RS"/>
        </w:rPr>
        <w:t xml:space="preserve"> </w:t>
      </w:r>
      <w:r>
        <w:rPr>
          <w:rFonts w:ascii="Times New Roman" w:hAnsi="Times New Roman" w:cs="Times New Roman"/>
          <w:color w:val="1A1617"/>
        </w:rPr>
        <w:t>Да године нису важне за креативност и стваралаштво говоре нам примери Микеланђела који</w:t>
      </w:r>
      <w:r>
        <w:rPr>
          <w:rFonts w:ascii="Times New Roman" w:hAnsi="Times New Roman" w:cs="Times New Roman"/>
          <w:color w:val="1A1617"/>
          <w:lang w:val="sr-Cyrl-RS"/>
        </w:rPr>
        <w:t xml:space="preserve"> </w:t>
      </w:r>
      <w:r>
        <w:rPr>
          <w:rFonts w:ascii="Times New Roman" w:hAnsi="Times New Roman" w:cs="Times New Roman"/>
          <w:color w:val="1A1617"/>
        </w:rPr>
        <w:t>је завршио осликавање Базилике Светог Петра у Риму у 70</w:t>
      </w:r>
      <w:r>
        <w:rPr>
          <w:rFonts w:ascii="Times New Roman" w:hAnsi="Times New Roman" w:cs="Times New Roman"/>
          <w:color w:val="1A1617"/>
          <w:lang w:val="sr-Cyrl-RS"/>
        </w:rPr>
        <w:t>.</w:t>
      </w:r>
      <w:r>
        <w:rPr>
          <w:rFonts w:ascii="Times New Roman" w:hAnsi="Times New Roman" w:cs="Times New Roman"/>
          <w:color w:val="1A1617"/>
        </w:rPr>
        <w:t xml:space="preserve"> години, или Гетеа који је у 82</w:t>
      </w:r>
      <w:r>
        <w:rPr>
          <w:rFonts w:ascii="Times New Roman" w:hAnsi="Times New Roman" w:cs="Times New Roman"/>
          <w:color w:val="1A1617"/>
          <w:lang w:val="sr-Cyrl-RS"/>
        </w:rPr>
        <w:t>.</w:t>
      </w:r>
      <w:r>
        <w:rPr>
          <w:rFonts w:ascii="Times New Roman" w:hAnsi="Times New Roman" w:cs="Times New Roman"/>
          <w:color w:val="1A1617"/>
        </w:rPr>
        <w:t xml:space="preserve"> написао Фауста, Вердија који је имао 74 године када је завршио Отела, а 80 када је завршио Фалсафела </w:t>
      </w:r>
      <w:r w:rsidRPr="00B7161C">
        <w:rPr>
          <w:rFonts w:ascii="Times New Roman" w:hAnsi="Times New Roman" w:cs="Times New Roman"/>
          <w:i/>
          <w:color w:val="1A1617"/>
        </w:rPr>
        <w:t>(</w:t>
      </w:r>
      <w:r w:rsidRPr="00B7161C">
        <w:rPr>
          <w:rFonts w:ascii="Times New Roman" w:hAnsi="Times New Roman"/>
          <w:i/>
          <w:color w:val="1A1617"/>
        </w:rPr>
        <w:t>K. Warner Schaie, Sherry Willis,</w:t>
      </w:r>
      <w:r w:rsidRPr="00B7161C">
        <w:rPr>
          <w:rFonts w:ascii="Times New Roman" w:hAnsi="Times New Roman" w:cs="Times New Roman"/>
          <w:i/>
          <w:color w:val="1A1617"/>
        </w:rPr>
        <w:t xml:space="preserve"> 1996)</w:t>
      </w:r>
      <w:r w:rsidRPr="00B7161C">
        <w:rPr>
          <w:rFonts w:ascii="Times New Roman" w:hAnsi="Times New Roman" w:cs="Times New Roman"/>
          <w:i/>
          <w:color w:val="1A1617"/>
          <w:lang w:val="sr-Cyrl-RS"/>
        </w:rPr>
        <w:t xml:space="preserve">. </w:t>
      </w:r>
    </w:p>
    <w:p w:rsidR="0025694B" w:rsidRDefault="0025694B" w:rsidP="0025694B">
      <w:pPr>
        <w:spacing w:line="276" w:lineRule="auto"/>
        <w:jc w:val="both"/>
        <w:rPr>
          <w:rFonts w:ascii="Times New Roman" w:hAnsi="Times New Roman" w:cs="Times New Roman"/>
          <w:color w:val="1A1617"/>
          <w:lang w:val="sr-Cyrl-RS"/>
        </w:rPr>
      </w:pPr>
      <w:r>
        <w:rPr>
          <w:rFonts w:ascii="Times New Roman" w:hAnsi="Times New Roman" w:cs="Times New Roman"/>
          <w:b/>
          <w:bCs/>
          <w:color w:val="1A1617"/>
        </w:rPr>
        <w:t xml:space="preserve">Четврти мит је </w:t>
      </w:r>
      <w:r>
        <w:rPr>
          <w:rFonts w:ascii="Times New Roman" w:hAnsi="Times New Roman" w:cs="Times New Roman"/>
          <w:b/>
          <w:bCs/>
          <w:color w:val="1A1617"/>
          <w:lang w:val="sr-Cyrl-RS"/>
        </w:rPr>
        <w:t>„</w:t>
      </w:r>
      <w:r>
        <w:rPr>
          <w:rFonts w:ascii="Times New Roman" w:hAnsi="Times New Roman" w:cs="Times New Roman"/>
          <w:b/>
          <w:bCs/>
          <w:color w:val="1A1617"/>
        </w:rPr>
        <w:t>искуство старијих особа мање је релевантно у модерном друштву</w:t>
      </w:r>
      <w:r>
        <w:rPr>
          <w:rFonts w:ascii="Times New Roman" w:hAnsi="Times New Roman" w:cs="Times New Roman"/>
          <w:b/>
          <w:bCs/>
          <w:color w:val="1A1617"/>
          <w:lang w:val="sr-Cyrl-RS"/>
        </w:rPr>
        <w:t>”</w:t>
      </w:r>
      <w:r>
        <w:rPr>
          <w:rFonts w:ascii="Times New Roman" w:hAnsi="Times New Roman" w:cs="Times New Roman"/>
          <w:b/>
          <w:bCs/>
          <w:color w:val="1A1617"/>
        </w:rPr>
        <w:t>.</w:t>
      </w:r>
      <w:r>
        <w:rPr>
          <w:rFonts w:ascii="Times New Roman" w:hAnsi="Times New Roman" w:cs="Times New Roman"/>
          <w:color w:val="1A1617"/>
        </w:rPr>
        <w:br/>
        <w:t xml:space="preserve">Овај мит је такође потпуно нетачан. Чињеница је да се данашњи свет разликује пуно од света у коме су старији одрасли, али многи старији су део дигиталне инклузије. Међутим постоје ствари које старији у овом ужурбаном свету могу да науче своје унуке, јер имају више </w:t>
      </w:r>
      <w:r>
        <w:rPr>
          <w:rFonts w:ascii="Times New Roman" w:hAnsi="Times New Roman" w:cs="Times New Roman"/>
          <w:color w:val="1A1617"/>
        </w:rPr>
        <w:lastRenderedPageBreak/>
        <w:t>времена, а и поседују знање о обичајима, култури, старим занатима.</w:t>
      </w:r>
    </w:p>
    <w:p w:rsidR="0025694B" w:rsidRDefault="0025694B" w:rsidP="0025694B">
      <w:pPr>
        <w:spacing w:line="276" w:lineRule="auto"/>
        <w:jc w:val="both"/>
        <w:rPr>
          <w:rFonts w:ascii="Times New Roman" w:hAnsi="Times New Roman" w:cs="Times New Roman"/>
          <w:color w:val="1A1617"/>
          <w:lang w:val="sr-Cyrl-RS"/>
        </w:rPr>
      </w:pPr>
      <w:r>
        <w:rPr>
          <w:rFonts w:ascii="Times New Roman" w:hAnsi="Times New Roman" w:cs="Times New Roman"/>
          <w:b/>
          <w:bCs/>
          <w:color w:val="1A1617"/>
        </w:rPr>
        <w:t xml:space="preserve">Пети мит говори да </w:t>
      </w:r>
      <w:r>
        <w:rPr>
          <w:rFonts w:ascii="Times New Roman" w:hAnsi="Times New Roman" w:cs="Times New Roman"/>
          <w:b/>
          <w:bCs/>
          <w:color w:val="1A1617"/>
          <w:lang w:val="sr-Cyrl-RS"/>
        </w:rPr>
        <w:t>„</w:t>
      </w:r>
      <w:r>
        <w:rPr>
          <w:rFonts w:ascii="Times New Roman" w:hAnsi="Times New Roman" w:cs="Times New Roman"/>
          <w:b/>
          <w:bCs/>
          <w:color w:val="1A1617"/>
        </w:rPr>
        <w:t>већина старијих особа жели да се осами и да их оставе на миру</w:t>
      </w:r>
      <w:r>
        <w:rPr>
          <w:rFonts w:ascii="Times New Roman" w:hAnsi="Times New Roman" w:cs="Times New Roman"/>
          <w:b/>
          <w:bCs/>
          <w:color w:val="1A1617"/>
          <w:lang w:val="sr-Cyrl-RS"/>
        </w:rPr>
        <w:t>”.</w:t>
      </w:r>
      <w:r>
        <w:rPr>
          <w:rFonts w:ascii="Times New Roman" w:hAnsi="Times New Roman" w:cs="Times New Roman"/>
          <w:color w:val="1A1617"/>
        </w:rPr>
        <w:t xml:space="preserve"> </w:t>
      </w:r>
      <w:r>
        <w:rPr>
          <w:rFonts w:ascii="Times New Roman" w:hAnsi="Times New Roman" w:cs="Times New Roman"/>
          <w:color w:val="1A1617"/>
          <w:lang w:val="sr-Cyrl-RS"/>
        </w:rPr>
        <w:t>Ч</w:t>
      </w:r>
      <w:r>
        <w:rPr>
          <w:rFonts w:ascii="Times New Roman" w:hAnsi="Times New Roman" w:cs="Times New Roman"/>
          <w:color w:val="1A1617"/>
        </w:rPr>
        <w:t>ињеница је да неки старији желе да део свог времена проведу читајући оно што нису стигли раније, али свакако не желе да живе у социјалној изолацији и интензитет њихове жеље за слободним активностима није мањи од осталих узрасних група.</w:t>
      </w:r>
      <w:r>
        <w:rPr>
          <w:rFonts w:ascii="Times New Roman" w:hAnsi="Times New Roman" w:cs="Times New Roman"/>
          <w:color w:val="1A1617"/>
          <w:lang w:val="sr-Cyrl-RS"/>
        </w:rPr>
        <w:t xml:space="preserve"> </w:t>
      </w:r>
    </w:p>
    <w:p w:rsidR="00026324" w:rsidRDefault="0025694B" w:rsidP="0025694B">
      <w:pPr>
        <w:spacing w:line="276" w:lineRule="auto"/>
        <w:jc w:val="both"/>
        <w:rPr>
          <w:rFonts w:ascii="Times New Roman" w:hAnsi="Times New Roman" w:cs="Times New Roman"/>
          <w:color w:val="1A1617"/>
        </w:rPr>
      </w:pPr>
      <w:r>
        <w:rPr>
          <w:rFonts w:ascii="Times New Roman" w:hAnsi="Times New Roman" w:cs="Times New Roman"/>
          <w:b/>
          <w:bCs/>
          <w:color w:val="1A1617"/>
        </w:rPr>
        <w:t xml:space="preserve">Шести мит је </w:t>
      </w:r>
      <w:r>
        <w:rPr>
          <w:rFonts w:ascii="Times New Roman" w:hAnsi="Times New Roman" w:cs="Times New Roman"/>
          <w:b/>
          <w:bCs/>
          <w:color w:val="1A1617"/>
          <w:lang w:val="sr-Cyrl-RS"/>
        </w:rPr>
        <w:t>„</w:t>
      </w:r>
      <w:r>
        <w:rPr>
          <w:rFonts w:ascii="Times New Roman" w:hAnsi="Times New Roman" w:cs="Times New Roman"/>
          <w:b/>
          <w:bCs/>
          <w:color w:val="1A1617"/>
        </w:rPr>
        <w:t xml:space="preserve">болнички кревети и здравствени радници су примарна брига старијих </w:t>
      </w:r>
      <w:r>
        <w:rPr>
          <w:rFonts w:ascii="Times New Roman" w:hAnsi="Times New Roman" w:cs="Times New Roman"/>
          <w:b/>
          <w:bCs/>
          <w:color w:val="1A1617"/>
        </w:rPr>
        <w:br/>
        <w:t>особа</w:t>
      </w:r>
      <w:r>
        <w:rPr>
          <w:rFonts w:ascii="Times New Roman" w:hAnsi="Times New Roman" w:cs="Times New Roman"/>
          <w:b/>
          <w:bCs/>
          <w:color w:val="1A1617"/>
          <w:lang w:val="sr-Cyrl-RS"/>
        </w:rPr>
        <w:t>”</w:t>
      </w:r>
      <w:r>
        <w:rPr>
          <w:rFonts w:ascii="Times New Roman" w:hAnsi="Times New Roman" w:cs="Times New Roman"/>
          <w:color w:val="1A1617"/>
        </w:rPr>
        <w:t>, што се у извештају Европске комисије показало као делимично тачно. Са једне стране треба утврдити детерминанте здравља старије популације, а са друге инсистирати на превенцији и укључити здравље старијих у све политике.</w:t>
      </w:r>
    </w:p>
    <w:p w:rsidR="00026324" w:rsidRDefault="0025694B" w:rsidP="0025694B">
      <w:pPr>
        <w:spacing w:line="276" w:lineRule="auto"/>
        <w:jc w:val="both"/>
        <w:rPr>
          <w:rFonts w:ascii="Times New Roman" w:hAnsi="Times New Roman" w:cs="Times New Roman"/>
          <w:color w:val="1A1617"/>
        </w:rPr>
      </w:pPr>
      <w:r>
        <w:rPr>
          <w:rFonts w:ascii="Times New Roman" w:hAnsi="Times New Roman" w:cs="Times New Roman"/>
          <w:b/>
          <w:bCs/>
          <w:color w:val="1A1617"/>
        </w:rPr>
        <w:t xml:space="preserve">Седми мит говори </w:t>
      </w:r>
      <w:r>
        <w:rPr>
          <w:rFonts w:ascii="Times New Roman" w:hAnsi="Times New Roman" w:cs="Times New Roman"/>
          <w:b/>
          <w:bCs/>
          <w:color w:val="1A1617"/>
          <w:lang w:val="sr-Cyrl-RS"/>
        </w:rPr>
        <w:t>„</w:t>
      </w:r>
      <w:r>
        <w:rPr>
          <w:rFonts w:ascii="Times New Roman" w:hAnsi="Times New Roman" w:cs="Times New Roman"/>
          <w:b/>
          <w:bCs/>
          <w:color w:val="1A1617"/>
        </w:rPr>
        <w:t xml:space="preserve">обезбеђивање сервиса и услуга старијима одузима ресурсе </w:t>
      </w:r>
      <w:r>
        <w:rPr>
          <w:rFonts w:ascii="Times New Roman" w:hAnsi="Times New Roman" w:cs="Times New Roman"/>
          <w:b/>
          <w:bCs/>
          <w:color w:val="1A1617"/>
        </w:rPr>
        <w:br/>
        <w:t>младима</w:t>
      </w:r>
      <w:r>
        <w:rPr>
          <w:rFonts w:ascii="Times New Roman" w:hAnsi="Times New Roman" w:cs="Times New Roman"/>
          <w:b/>
          <w:bCs/>
          <w:color w:val="1A1617"/>
          <w:lang w:val="sr-Cyrl-RS"/>
        </w:rPr>
        <w:t>”</w:t>
      </w:r>
      <w:r>
        <w:rPr>
          <w:rFonts w:ascii="Times New Roman" w:hAnsi="Times New Roman" w:cs="Times New Roman"/>
          <w:color w:val="1A1617"/>
        </w:rPr>
        <w:t xml:space="preserve">, што је потпуно нетачно. Сведоци смо чињенице да прилагођавањем окружења </w:t>
      </w:r>
      <w:r>
        <w:rPr>
          <w:rFonts w:ascii="Times New Roman" w:hAnsi="Times New Roman" w:cs="Times New Roman"/>
          <w:color w:val="1A1617"/>
        </w:rPr>
        <w:br/>
        <w:t>и неких сервиса потребама старијих не само да је квалитет живота старијих побољшан, већ то доноси бенефиције свим узрастима.</w:t>
      </w:r>
    </w:p>
    <w:p w:rsidR="00D24165" w:rsidRDefault="0025694B" w:rsidP="0025694B">
      <w:pPr>
        <w:spacing w:line="276" w:lineRule="auto"/>
        <w:jc w:val="both"/>
        <w:rPr>
          <w:rFonts w:ascii="Times New Roman" w:hAnsi="Times New Roman" w:cs="Times New Roman"/>
          <w:color w:val="1A1617"/>
        </w:rPr>
      </w:pPr>
      <w:r>
        <w:rPr>
          <w:rFonts w:ascii="Times New Roman" w:hAnsi="Times New Roman" w:cs="Times New Roman"/>
          <w:b/>
          <w:bCs/>
          <w:color w:val="1A1617"/>
        </w:rPr>
        <w:t>Осми мит је потпуно нетачан</w:t>
      </w:r>
      <w:r>
        <w:rPr>
          <w:rFonts w:ascii="Times New Roman" w:hAnsi="Times New Roman" w:cs="Times New Roman"/>
          <w:b/>
          <w:bCs/>
          <w:color w:val="1A1617"/>
          <w:lang w:val="sr-Cyrl-RS"/>
        </w:rPr>
        <w:t>:</w:t>
      </w:r>
      <w:r>
        <w:rPr>
          <w:rFonts w:ascii="Times New Roman" w:hAnsi="Times New Roman" w:cs="Times New Roman"/>
          <w:b/>
          <w:bCs/>
          <w:color w:val="1A1617"/>
        </w:rPr>
        <w:t xml:space="preserve"> </w:t>
      </w:r>
      <w:r>
        <w:rPr>
          <w:rFonts w:ascii="Times New Roman" w:hAnsi="Times New Roman" w:cs="Times New Roman"/>
          <w:b/>
          <w:bCs/>
          <w:color w:val="1A1617"/>
          <w:lang w:val="sr-Cyrl-RS"/>
        </w:rPr>
        <w:t>„</w:t>
      </w:r>
      <w:r>
        <w:rPr>
          <w:rFonts w:ascii="Times New Roman" w:hAnsi="Times New Roman" w:cs="Times New Roman"/>
          <w:b/>
          <w:bCs/>
          <w:color w:val="1A1617"/>
        </w:rPr>
        <w:t>трошак за бригу о старијима је губитак ресурса</w:t>
      </w:r>
      <w:r>
        <w:rPr>
          <w:rFonts w:ascii="Times New Roman" w:hAnsi="Times New Roman" w:cs="Times New Roman"/>
          <w:b/>
          <w:bCs/>
          <w:color w:val="1A1617"/>
          <w:lang w:val="sr-Cyrl-RS"/>
        </w:rPr>
        <w:t>”</w:t>
      </w:r>
      <w:r w:rsidRPr="00D24165">
        <w:rPr>
          <w:rFonts w:ascii="Times New Roman" w:hAnsi="Times New Roman" w:cs="Times New Roman"/>
          <w:b/>
          <w:color w:val="1A1617"/>
        </w:rPr>
        <w:t>.</w:t>
      </w:r>
      <w:r>
        <w:rPr>
          <w:rFonts w:ascii="Times New Roman" w:hAnsi="Times New Roman" w:cs="Times New Roman"/>
          <w:color w:val="1A1617"/>
        </w:rPr>
        <w:br/>
        <w:t>Давање ви</w:t>
      </w:r>
      <w:r>
        <w:rPr>
          <w:rFonts w:ascii="Times New Roman" w:hAnsi="Times New Roman" w:cs="Times New Roman"/>
          <w:color w:val="1A1617"/>
          <w:lang w:val="sr-Cyrl-RS"/>
        </w:rPr>
        <w:t>ш</w:t>
      </w:r>
      <w:r>
        <w:rPr>
          <w:rFonts w:ascii="Times New Roman" w:hAnsi="Times New Roman" w:cs="Times New Roman"/>
          <w:color w:val="1A1617"/>
        </w:rPr>
        <w:t>е новца за негу и бригу о старијима је уштеда новца. На пример</w:t>
      </w:r>
      <w:r>
        <w:rPr>
          <w:rFonts w:ascii="Times New Roman" w:hAnsi="Times New Roman" w:cs="Times New Roman"/>
          <w:color w:val="1A1617"/>
          <w:lang w:val="sr-Cyrl-RS"/>
        </w:rPr>
        <w:t>,</w:t>
      </w:r>
      <w:r>
        <w:rPr>
          <w:rFonts w:ascii="Times New Roman" w:hAnsi="Times New Roman" w:cs="Times New Roman"/>
          <w:color w:val="1A1617"/>
        </w:rPr>
        <w:t xml:space="preserve"> старији се могу </w:t>
      </w:r>
      <w:r>
        <w:rPr>
          <w:rFonts w:ascii="Times New Roman" w:hAnsi="Times New Roman" w:cs="Times New Roman"/>
          <w:color w:val="1A1617"/>
        </w:rPr>
        <w:br/>
        <w:t>мотивисати да остану активни и користе своју социјалну мрежу и тиме се смањује потреба за негом.</w:t>
      </w:r>
      <w:r>
        <w:rPr>
          <w:rFonts w:ascii="Times New Roman" w:hAnsi="Times New Roman" w:cs="Times New Roman"/>
          <w:color w:val="1A1617"/>
        </w:rPr>
        <w:br/>
      </w:r>
      <w:r>
        <w:rPr>
          <w:rFonts w:ascii="Times New Roman" w:hAnsi="Times New Roman" w:cs="Times New Roman"/>
          <w:b/>
          <w:bCs/>
          <w:color w:val="1A1617"/>
        </w:rPr>
        <w:t xml:space="preserve">Девети мит је </w:t>
      </w:r>
      <w:r>
        <w:rPr>
          <w:rFonts w:ascii="Times New Roman" w:hAnsi="Times New Roman" w:cs="Times New Roman"/>
          <w:b/>
          <w:bCs/>
          <w:color w:val="1A1617"/>
          <w:lang w:val="sr-Cyrl-RS"/>
        </w:rPr>
        <w:t>„</w:t>
      </w:r>
      <w:r>
        <w:rPr>
          <w:rFonts w:ascii="Times New Roman" w:hAnsi="Times New Roman" w:cs="Times New Roman"/>
          <w:b/>
          <w:bCs/>
          <w:color w:val="1A1617"/>
        </w:rPr>
        <w:t>старији људи се не уклапају у модерна радна места</w:t>
      </w:r>
      <w:r>
        <w:rPr>
          <w:rFonts w:ascii="Times New Roman" w:hAnsi="Times New Roman" w:cs="Times New Roman"/>
          <w:b/>
          <w:bCs/>
          <w:color w:val="1A1617"/>
          <w:lang w:val="sr-Cyrl-RS"/>
        </w:rPr>
        <w:t>”</w:t>
      </w:r>
      <w:r>
        <w:rPr>
          <w:rFonts w:ascii="Times New Roman" w:hAnsi="Times New Roman" w:cs="Times New Roman"/>
          <w:color w:val="1A1617"/>
        </w:rPr>
        <w:t xml:space="preserve">, </w:t>
      </w:r>
      <w:r>
        <w:rPr>
          <w:rFonts w:ascii="Times New Roman" w:hAnsi="Times New Roman" w:cs="Times New Roman"/>
          <w:color w:val="1A1617"/>
          <w:lang w:val="sr-Cyrl-RS"/>
        </w:rPr>
        <w:t xml:space="preserve">а </w:t>
      </w:r>
      <w:r>
        <w:rPr>
          <w:rFonts w:ascii="Times New Roman" w:hAnsi="Times New Roman" w:cs="Times New Roman"/>
          <w:color w:val="1A1617"/>
        </w:rPr>
        <w:t xml:space="preserve">чињеница </w:t>
      </w:r>
      <w:r>
        <w:rPr>
          <w:rFonts w:ascii="Times New Roman" w:hAnsi="Times New Roman" w:cs="Times New Roman"/>
          <w:color w:val="1A1617"/>
          <w:lang w:val="sr-Cyrl-RS"/>
        </w:rPr>
        <w:t xml:space="preserve">је </w:t>
      </w:r>
      <w:r>
        <w:rPr>
          <w:rFonts w:ascii="Times New Roman" w:hAnsi="Times New Roman" w:cs="Times New Roman"/>
          <w:color w:val="1A1617"/>
        </w:rPr>
        <w:t xml:space="preserve">да </w:t>
      </w:r>
      <w:r>
        <w:rPr>
          <w:rFonts w:ascii="Times New Roman" w:hAnsi="Times New Roman" w:cs="Times New Roman"/>
          <w:color w:val="1A1617"/>
        </w:rPr>
        <w:br/>
        <w:t xml:space="preserve">обавезни одлазак у пензију није реално повезан са радним могућностима, способностима. </w:t>
      </w:r>
      <w:r>
        <w:rPr>
          <w:rFonts w:ascii="Times New Roman" w:hAnsi="Times New Roman" w:cs="Times New Roman"/>
          <w:color w:val="1A1617"/>
        </w:rPr>
        <w:br/>
        <w:t xml:space="preserve">Годинама стицано искуство и мудрост омогућавају старим радницима да оптимизују свој </w:t>
      </w:r>
      <w:r>
        <w:rPr>
          <w:rFonts w:ascii="Times New Roman" w:hAnsi="Times New Roman" w:cs="Times New Roman"/>
          <w:color w:val="1A1617"/>
        </w:rPr>
        <w:br/>
        <w:t>напор тако да брже препознају приоритете и губе мање времена на сувишне активности.</w:t>
      </w:r>
    </w:p>
    <w:p w:rsidR="00026324" w:rsidRDefault="0025694B" w:rsidP="0025694B">
      <w:pPr>
        <w:spacing w:line="276" w:lineRule="auto"/>
        <w:jc w:val="both"/>
        <w:rPr>
          <w:rFonts w:ascii="Times New Roman" w:hAnsi="Times New Roman" w:cs="Times New Roman"/>
          <w:color w:val="1A1617"/>
        </w:rPr>
      </w:pPr>
      <w:r>
        <w:rPr>
          <w:rFonts w:ascii="Times New Roman" w:hAnsi="Times New Roman" w:cs="Times New Roman"/>
          <w:b/>
          <w:bCs/>
          <w:color w:val="1A1617"/>
        </w:rPr>
        <w:t xml:space="preserve">Десети мит је </w:t>
      </w:r>
      <w:r>
        <w:rPr>
          <w:rFonts w:ascii="Times New Roman" w:hAnsi="Times New Roman" w:cs="Times New Roman"/>
          <w:b/>
          <w:bCs/>
          <w:color w:val="1A1617"/>
          <w:lang w:val="sr-Cyrl-RS"/>
        </w:rPr>
        <w:t>„</w:t>
      </w:r>
      <w:r>
        <w:rPr>
          <w:rFonts w:ascii="Times New Roman" w:hAnsi="Times New Roman" w:cs="Times New Roman"/>
          <w:b/>
          <w:bCs/>
          <w:color w:val="1A1617"/>
        </w:rPr>
        <w:t>не можеш научити старог пса новим триковима</w:t>
      </w:r>
      <w:r>
        <w:rPr>
          <w:rFonts w:ascii="Times New Roman" w:hAnsi="Times New Roman" w:cs="Times New Roman"/>
          <w:b/>
          <w:bCs/>
          <w:color w:val="1A1617"/>
          <w:lang w:val="sr-Cyrl-RS"/>
        </w:rPr>
        <w:t>”</w:t>
      </w:r>
      <w:r>
        <w:rPr>
          <w:rFonts w:ascii="Times New Roman" w:hAnsi="Times New Roman" w:cs="Times New Roman"/>
          <w:color w:val="1A1617"/>
        </w:rPr>
        <w:t>. Нека од новијих</w:t>
      </w:r>
      <w:r w:rsidR="00D24165">
        <w:rPr>
          <w:rFonts w:ascii="Times New Roman" w:hAnsi="Times New Roman" w:cs="Times New Roman"/>
          <w:color w:val="1A1617"/>
          <w:lang w:val="sr-Cyrl-RS"/>
        </w:rPr>
        <w:t xml:space="preserve"> </w:t>
      </w:r>
      <w:r>
        <w:rPr>
          <w:rFonts w:ascii="Times New Roman" w:hAnsi="Times New Roman" w:cs="Times New Roman"/>
          <w:color w:val="1A1617"/>
        </w:rPr>
        <w:t xml:space="preserve">истраживања показују да пластичност мозга остаје очувана посебно када се ради о учењу </w:t>
      </w:r>
      <w:r>
        <w:rPr>
          <w:rFonts w:ascii="Times New Roman" w:hAnsi="Times New Roman" w:cs="Times New Roman"/>
          <w:color w:val="1A1617"/>
        </w:rPr>
        <w:br/>
        <w:t xml:space="preserve">визуелних информација </w:t>
      </w:r>
      <w:r w:rsidRPr="0025694B">
        <w:rPr>
          <w:rFonts w:ascii="Times New Roman" w:hAnsi="Times New Roman" w:cs="Times New Roman"/>
          <w:i/>
          <w:color w:val="1A1617"/>
        </w:rPr>
        <w:t>(</w:t>
      </w:r>
      <w:r w:rsidRPr="0025694B">
        <w:rPr>
          <w:rFonts w:ascii="Times New Roman" w:hAnsi="Times New Roman"/>
          <w:i/>
          <w:color w:val="1A1617"/>
        </w:rPr>
        <w:t>Hannan i Brodaty</w:t>
      </w:r>
      <w:r w:rsidRPr="0025694B">
        <w:rPr>
          <w:rFonts w:ascii="Times New Roman" w:hAnsi="Times New Roman" w:cs="Times New Roman"/>
          <w:i/>
          <w:color w:val="1A1617"/>
        </w:rPr>
        <w:t>, 2014).</w:t>
      </w:r>
    </w:p>
    <w:p w:rsidR="0025694B" w:rsidRDefault="0025694B" w:rsidP="0025694B">
      <w:pPr>
        <w:spacing w:line="276" w:lineRule="auto"/>
        <w:jc w:val="both"/>
        <w:rPr>
          <w:rFonts w:ascii="Times New Roman" w:hAnsi="Times New Roman" w:cs="Times New Roman"/>
          <w:color w:val="1A1617"/>
          <w:lang w:val="sr-Cyrl-RS"/>
        </w:rPr>
      </w:pPr>
      <w:r>
        <w:rPr>
          <w:rFonts w:ascii="Times New Roman" w:hAnsi="Times New Roman" w:cs="Times New Roman"/>
          <w:b/>
          <w:bCs/>
          <w:color w:val="1A1617"/>
        </w:rPr>
        <w:t xml:space="preserve">Једанаести мит је </w:t>
      </w:r>
      <w:r>
        <w:rPr>
          <w:rFonts w:ascii="Times New Roman" w:hAnsi="Times New Roman" w:cs="Times New Roman"/>
          <w:b/>
          <w:bCs/>
          <w:color w:val="1A1617"/>
          <w:lang w:val="sr-Cyrl-RS"/>
        </w:rPr>
        <w:t>„</w:t>
      </w:r>
      <w:r>
        <w:rPr>
          <w:rFonts w:ascii="Times New Roman" w:hAnsi="Times New Roman" w:cs="Times New Roman"/>
          <w:b/>
          <w:bCs/>
          <w:color w:val="1A1617"/>
        </w:rPr>
        <w:t>од старијих се очекује да се повуку у страну</w:t>
      </w:r>
      <w:r>
        <w:rPr>
          <w:rFonts w:ascii="Times New Roman" w:hAnsi="Times New Roman" w:cs="Times New Roman"/>
          <w:b/>
          <w:bCs/>
          <w:color w:val="1A1617"/>
          <w:lang w:val="sr-Cyrl-RS"/>
        </w:rPr>
        <w:t>”</w:t>
      </w:r>
      <w:r w:rsidRPr="00D24165">
        <w:rPr>
          <w:rFonts w:ascii="Times New Roman" w:hAnsi="Times New Roman" w:cs="Times New Roman"/>
          <w:b/>
          <w:color w:val="1A1617"/>
        </w:rPr>
        <w:t>.</w:t>
      </w:r>
      <w:r>
        <w:rPr>
          <w:rFonts w:ascii="Times New Roman" w:hAnsi="Times New Roman" w:cs="Times New Roman"/>
          <w:color w:val="1A1617"/>
        </w:rPr>
        <w:t xml:space="preserve"> Чињеница је да </w:t>
      </w:r>
      <w:r>
        <w:rPr>
          <w:rFonts w:ascii="Times New Roman" w:hAnsi="Times New Roman" w:cs="Times New Roman"/>
          <w:color w:val="1A1617"/>
        </w:rPr>
        <w:br/>
        <w:t>су старији информисанији него што су то раније били. Имају искуство и знање из различитих области</w:t>
      </w:r>
      <w:r w:rsidR="00BB62A2">
        <w:rPr>
          <w:rFonts w:ascii="Times New Roman" w:hAnsi="Times New Roman" w:cs="Times New Roman"/>
          <w:color w:val="1A1617"/>
          <w:lang w:val="sr-Cyrl-RS"/>
        </w:rPr>
        <w:t>,</w:t>
      </w:r>
      <w:r>
        <w:rPr>
          <w:rFonts w:ascii="Times New Roman" w:hAnsi="Times New Roman" w:cs="Times New Roman"/>
          <w:color w:val="1A1617"/>
        </w:rPr>
        <w:t xml:space="preserve"> укључујући и знања о здравом старењу. Са друге стране постају значајан сегмент тржишта и самим тим је важна и њихова улога као потрошача.</w:t>
      </w:r>
    </w:p>
    <w:p w:rsidR="00026324" w:rsidRPr="0025694B" w:rsidRDefault="0025694B" w:rsidP="0025694B">
      <w:pPr>
        <w:spacing w:line="276" w:lineRule="auto"/>
        <w:jc w:val="both"/>
        <w:rPr>
          <w:rFonts w:ascii="Times New Roman" w:hAnsi="Times New Roman" w:cs="Times New Roman"/>
          <w:i/>
          <w:color w:val="1A1617"/>
        </w:rPr>
      </w:pPr>
      <w:r>
        <w:rPr>
          <w:rFonts w:ascii="Times New Roman" w:hAnsi="Times New Roman" w:cs="Times New Roman"/>
          <w:b/>
          <w:bCs/>
          <w:color w:val="1A1617"/>
        </w:rPr>
        <w:t xml:space="preserve">Последњи мит гласи </w:t>
      </w:r>
      <w:r>
        <w:rPr>
          <w:rFonts w:ascii="Times New Roman" w:hAnsi="Times New Roman" w:cs="Times New Roman"/>
          <w:b/>
          <w:bCs/>
          <w:color w:val="1A1617"/>
          <w:lang w:val="sr-Cyrl-RS"/>
        </w:rPr>
        <w:t>„</w:t>
      </w:r>
      <w:r>
        <w:rPr>
          <w:rFonts w:ascii="Times New Roman" w:hAnsi="Times New Roman" w:cs="Times New Roman"/>
          <w:b/>
          <w:bCs/>
          <w:color w:val="1A1617"/>
        </w:rPr>
        <w:t>ствари ће се десити саме од себе</w:t>
      </w:r>
      <w:r>
        <w:rPr>
          <w:rFonts w:ascii="Times New Roman" w:hAnsi="Times New Roman" w:cs="Times New Roman"/>
          <w:b/>
          <w:bCs/>
          <w:color w:val="1A1617"/>
          <w:lang w:val="sr-Cyrl-RS"/>
        </w:rPr>
        <w:t>”</w:t>
      </w:r>
      <w:r>
        <w:rPr>
          <w:rFonts w:ascii="Times New Roman" w:hAnsi="Times New Roman" w:cs="Times New Roman"/>
          <w:color w:val="1A1617"/>
        </w:rPr>
        <w:t xml:space="preserve">. У свету који стари препуштање </w:t>
      </w:r>
      <w:r>
        <w:rPr>
          <w:rFonts w:ascii="Times New Roman" w:hAnsi="Times New Roman" w:cs="Times New Roman"/>
          <w:color w:val="1A1617"/>
        </w:rPr>
        <w:br/>
        <w:t xml:space="preserve">стварима да се дешавају саме је последње што треба да урадимо. Потребно је прилагодити </w:t>
      </w:r>
      <w:r>
        <w:rPr>
          <w:rFonts w:ascii="Times New Roman" w:hAnsi="Times New Roman" w:cs="Times New Roman"/>
          <w:color w:val="1A1617"/>
        </w:rPr>
        <w:br/>
        <w:t xml:space="preserve">политике, социјалне и здравствене услуге, радна места старењу популације, али притом укључити саме старије у дизајнирање услуга и доношење одлука </w:t>
      </w:r>
      <w:r w:rsidRPr="0025694B">
        <w:rPr>
          <w:rFonts w:ascii="Times New Roman" w:hAnsi="Times New Roman" w:cs="Times New Roman"/>
          <w:i/>
          <w:color w:val="1A1617"/>
        </w:rPr>
        <w:t>(World Health Organization, 2008).</w:t>
      </w:r>
    </w:p>
    <w:p w:rsidR="0025694B" w:rsidRDefault="0025694B" w:rsidP="0025694B">
      <w:pPr>
        <w:spacing w:line="276" w:lineRule="auto"/>
        <w:jc w:val="both"/>
        <w:rPr>
          <w:rFonts w:ascii="Times New Roman" w:hAnsi="Times New Roman" w:cs="Times New Roman"/>
          <w:b/>
          <w:bCs/>
          <w:color w:val="1A1617"/>
          <w:lang w:val="sr-Cyrl-RS"/>
        </w:rPr>
      </w:pPr>
    </w:p>
    <w:p w:rsidR="0025694B" w:rsidRDefault="0025694B" w:rsidP="0025694B">
      <w:pPr>
        <w:spacing w:line="276" w:lineRule="auto"/>
        <w:jc w:val="both"/>
        <w:rPr>
          <w:rFonts w:ascii="Times New Roman" w:hAnsi="Times New Roman" w:cs="Times New Roman"/>
          <w:color w:val="1A1617"/>
          <w:lang w:val="sr-Cyrl-RS"/>
        </w:rPr>
      </w:pPr>
      <w:r>
        <w:rPr>
          <w:rFonts w:ascii="Times New Roman" w:hAnsi="Times New Roman" w:cs="Times New Roman"/>
          <w:b/>
          <w:bCs/>
          <w:color w:val="1A1617"/>
        </w:rPr>
        <w:t>Неки други аутори истичу „мит о старости као болести”</w:t>
      </w:r>
      <w:r>
        <w:rPr>
          <w:rFonts w:ascii="Times New Roman" w:hAnsi="Times New Roman" w:cs="Times New Roman"/>
          <w:b/>
          <w:bCs/>
          <w:color w:val="1A1617"/>
          <w:lang w:val="sr-Cyrl-RS"/>
        </w:rPr>
        <w:t>.</w:t>
      </w:r>
      <w:r>
        <w:rPr>
          <w:rFonts w:ascii="Times New Roman" w:hAnsi="Times New Roman" w:cs="Times New Roman"/>
          <w:color w:val="1A1617"/>
        </w:rPr>
        <w:t xml:space="preserve"> Често се старост види као болест, појава болести је вероватнија у старости, али нису све старије особе нужно болесне. Постоје старије особе које доживе дубоку старост у добром здрављу и остају функционално способне. </w:t>
      </w:r>
      <w:r>
        <w:rPr>
          <w:rFonts w:ascii="Times New Roman" w:hAnsi="Times New Roman" w:cs="Times New Roman"/>
          <w:color w:val="1A1617"/>
        </w:rPr>
        <w:br/>
      </w:r>
      <w:r>
        <w:rPr>
          <w:rFonts w:ascii="Times New Roman" w:hAnsi="Times New Roman" w:cs="Times New Roman"/>
          <w:b/>
          <w:bCs/>
          <w:color w:val="1A1617"/>
        </w:rPr>
        <w:t>Мит који је на неки начин подтип претходног мита је да деменција представља део нормалног искуства старења</w:t>
      </w:r>
      <w:r>
        <w:rPr>
          <w:rFonts w:ascii="Times New Roman" w:hAnsi="Times New Roman" w:cs="Times New Roman"/>
          <w:color w:val="1A1617"/>
        </w:rPr>
        <w:t>. Са старењем и продужетком живота, повећава се ризик од деменције, али деменција не погађа све старије особе, нису све старије особе дементне.</w:t>
      </w:r>
      <w:r>
        <w:rPr>
          <w:rFonts w:ascii="Times New Roman" w:hAnsi="Times New Roman" w:cs="Times New Roman"/>
          <w:color w:val="1A1617"/>
        </w:rPr>
        <w:br/>
      </w:r>
      <w:r>
        <w:rPr>
          <w:rFonts w:ascii="Times New Roman" w:hAnsi="Times New Roman" w:cs="Times New Roman"/>
          <w:b/>
          <w:bCs/>
          <w:color w:val="1A1617"/>
        </w:rPr>
        <w:t>Мит је и да су све старије особе тешко покретљиве</w:t>
      </w:r>
      <w:r>
        <w:rPr>
          <w:rFonts w:ascii="Times New Roman" w:hAnsi="Times New Roman" w:cs="Times New Roman"/>
          <w:color w:val="1A1617"/>
        </w:rPr>
        <w:t xml:space="preserve">: сведоци смо да многе старије </w:t>
      </w:r>
      <w:r>
        <w:rPr>
          <w:rFonts w:ascii="Times New Roman" w:hAnsi="Times New Roman" w:cs="Times New Roman"/>
          <w:color w:val="1A1617"/>
        </w:rPr>
        <w:br/>
        <w:t xml:space="preserve">особе у својим 80-им годинама трче маратон или се баве неком физичком активношћу. Мит </w:t>
      </w:r>
      <w:r>
        <w:rPr>
          <w:rFonts w:ascii="Times New Roman" w:hAnsi="Times New Roman" w:cs="Times New Roman"/>
          <w:color w:val="1A1617"/>
        </w:rPr>
        <w:br/>
        <w:t xml:space="preserve">да су све старије особе зависне од других је потпуно нетачан, јер имамо велики број старијих </w:t>
      </w:r>
      <w:r>
        <w:rPr>
          <w:rFonts w:ascii="Times New Roman" w:hAnsi="Times New Roman" w:cs="Times New Roman"/>
          <w:color w:val="1A1617"/>
        </w:rPr>
        <w:br/>
        <w:t xml:space="preserve">који не само да су активни већ са једне стране брину о својим унучићима, а са друге брину о </w:t>
      </w:r>
      <w:r>
        <w:rPr>
          <w:rFonts w:ascii="Times New Roman" w:hAnsi="Times New Roman" w:cs="Times New Roman"/>
          <w:color w:val="1A1617"/>
        </w:rPr>
        <w:br/>
        <w:t xml:space="preserve">својим остарелим родитељима </w:t>
      </w:r>
      <w:r w:rsidRPr="0025694B">
        <w:rPr>
          <w:rFonts w:ascii="Times New Roman" w:hAnsi="Times New Roman" w:cs="Times New Roman"/>
          <w:i/>
          <w:color w:val="1A1617"/>
        </w:rPr>
        <w:t>(</w:t>
      </w:r>
      <w:r w:rsidRPr="0025694B">
        <w:rPr>
          <w:rFonts w:ascii="Times New Roman" w:hAnsi="Times New Roman"/>
          <w:i/>
          <w:color w:val="1A1617"/>
        </w:rPr>
        <w:t>Transgeneration Design Matters</w:t>
      </w:r>
      <w:r w:rsidRPr="0025694B">
        <w:rPr>
          <w:rFonts w:ascii="Times New Roman" w:hAnsi="Times New Roman" w:cs="Times New Roman"/>
          <w:i/>
          <w:color w:val="1A1617"/>
        </w:rPr>
        <w:t>, 2011).</w:t>
      </w:r>
    </w:p>
    <w:p w:rsidR="00026324" w:rsidRDefault="0025694B" w:rsidP="0025694B">
      <w:pPr>
        <w:spacing w:line="276" w:lineRule="auto"/>
        <w:jc w:val="both"/>
        <w:rPr>
          <w:rFonts w:ascii="Times New Roman" w:hAnsi="Times New Roman" w:cs="Times New Roman"/>
          <w:color w:val="1A1617"/>
        </w:rPr>
      </w:pPr>
      <w:r>
        <w:rPr>
          <w:rFonts w:ascii="Times New Roman" w:hAnsi="Times New Roman" w:cs="Times New Roman"/>
          <w:color w:val="1A1617"/>
        </w:rPr>
        <w:lastRenderedPageBreak/>
        <w:t xml:space="preserve">Истраживање ејџизма и предрасуда према старијима има кратку историју у односу на оста- </w:t>
      </w:r>
      <w:r>
        <w:rPr>
          <w:rFonts w:ascii="Times New Roman" w:hAnsi="Times New Roman" w:cs="Times New Roman"/>
          <w:color w:val="1A1617"/>
        </w:rPr>
        <w:br/>
        <w:t xml:space="preserve">ле предрасуде. Међутим, до сада доступни подаци нам говоре да те предрасуде постоје, да су </w:t>
      </w:r>
      <w:r>
        <w:rPr>
          <w:rFonts w:ascii="Times New Roman" w:hAnsi="Times New Roman" w:cs="Times New Roman"/>
          <w:color w:val="1A1617"/>
        </w:rPr>
        <w:br/>
        <w:t xml:space="preserve">вишеструке и да људи често имају контрадикторне ставове према старијима. Некада су предрасуде културолошки повезане са страхом од смрти, често повезане са мобилношћу старијих, са погрешним схватањем да су терет друштву, а не да су ресурс. Стереотипи о старењу су свеобухватни и захватају све сегменте друштва. Да би се елиминисали, потребан је свеобухватни и заједнички рад, почев од образовног система од предшколског узраста и током школовања, као и комуницирање са медијима да старење није нешто чега се треба бојати, чега се треба стидити већ је нормалан део живота </w:t>
      </w:r>
      <w:r w:rsidRPr="0025694B">
        <w:rPr>
          <w:rFonts w:ascii="Times New Roman" w:hAnsi="Times New Roman" w:cs="Times New Roman"/>
          <w:i/>
          <w:color w:val="1A1617"/>
        </w:rPr>
        <w:t>(</w:t>
      </w:r>
      <w:r w:rsidRPr="0025694B">
        <w:rPr>
          <w:rFonts w:ascii="Times New Roman" w:hAnsi="Times New Roman"/>
          <w:i/>
          <w:color w:val="1A1617"/>
        </w:rPr>
        <w:t>Nelson</w:t>
      </w:r>
      <w:r w:rsidRPr="0025694B">
        <w:rPr>
          <w:rFonts w:ascii="Times New Roman" w:hAnsi="Times New Roman" w:cs="Times New Roman"/>
          <w:i/>
          <w:color w:val="1A1617"/>
        </w:rPr>
        <w:t>, 2011).</w:t>
      </w:r>
      <w:r>
        <w:rPr>
          <w:rFonts w:ascii="Times New Roman" w:hAnsi="Times New Roman" w:cs="Times New Roman"/>
          <w:i/>
          <w:color w:val="1A1617"/>
          <w:lang w:val="sr-Cyrl-RS"/>
        </w:rPr>
        <w:t xml:space="preserve"> </w:t>
      </w:r>
      <w:r>
        <w:rPr>
          <w:rFonts w:ascii="Times New Roman" w:hAnsi="Times New Roman" w:cs="Times New Roman"/>
          <w:color w:val="1A1617"/>
        </w:rPr>
        <w:t>Истраживања показују да су предрасуде везане за пол и расу све мање заступљене док</w:t>
      </w:r>
      <w:r>
        <w:rPr>
          <w:rFonts w:ascii="Times New Roman" w:hAnsi="Times New Roman" w:cs="Times New Roman"/>
          <w:color w:val="1A1617"/>
          <w:lang w:val="sr-Cyrl-RS"/>
        </w:rPr>
        <w:t xml:space="preserve"> </w:t>
      </w:r>
      <w:r>
        <w:rPr>
          <w:rFonts w:ascii="Times New Roman" w:hAnsi="Times New Roman" w:cs="Times New Roman"/>
          <w:color w:val="1A1617"/>
        </w:rPr>
        <w:t xml:space="preserve">су предрасуде које се односе на старење у порасту </w:t>
      </w:r>
      <w:r w:rsidRPr="0025694B">
        <w:rPr>
          <w:rFonts w:ascii="Times New Roman" w:hAnsi="Times New Roman" w:cs="Times New Roman"/>
          <w:i/>
          <w:color w:val="1A1617"/>
        </w:rPr>
        <w:t>(</w:t>
      </w:r>
      <w:r w:rsidRPr="0025694B">
        <w:rPr>
          <w:rFonts w:ascii="Times New Roman" w:hAnsi="Times New Roman"/>
          <w:i/>
          <w:color w:val="1A1617"/>
        </w:rPr>
        <w:t>Age International</w:t>
      </w:r>
      <w:r w:rsidRPr="0025694B">
        <w:rPr>
          <w:rFonts w:ascii="Times New Roman" w:hAnsi="Times New Roman" w:cs="Times New Roman"/>
          <w:i/>
          <w:color w:val="1A1617"/>
        </w:rPr>
        <w:t>, 2015).</w:t>
      </w:r>
      <w:r>
        <w:rPr>
          <w:rFonts w:ascii="Times New Roman" w:hAnsi="Times New Roman" w:cs="Times New Roman"/>
          <w:i/>
          <w:color w:val="1A1617"/>
          <w:lang w:val="sr-Cyrl-RS"/>
        </w:rPr>
        <w:t xml:space="preserve"> </w:t>
      </w:r>
      <w:r>
        <w:rPr>
          <w:rFonts w:ascii="Times New Roman" w:hAnsi="Times New Roman" w:cs="Times New Roman"/>
          <w:color w:val="1A1617"/>
        </w:rPr>
        <w:t>У борби против стереотипа, предра</w:t>
      </w:r>
      <w:r w:rsidR="00D24165">
        <w:rPr>
          <w:rFonts w:ascii="Times New Roman" w:hAnsi="Times New Roman" w:cs="Times New Roman"/>
          <w:color w:val="1A1617"/>
          <w:lang w:val="sr-Cyrl-RS"/>
        </w:rPr>
        <w:t>-</w:t>
      </w:r>
      <w:r>
        <w:rPr>
          <w:rFonts w:ascii="Times New Roman" w:hAnsi="Times New Roman" w:cs="Times New Roman"/>
          <w:color w:val="1A1617"/>
        </w:rPr>
        <w:t>суда према старијима, против ејџизма, потребно је да изградимо позитивну слику о старији</w:t>
      </w:r>
      <w:r w:rsidR="00D24165">
        <w:rPr>
          <w:rFonts w:ascii="Times New Roman" w:hAnsi="Times New Roman" w:cs="Times New Roman"/>
          <w:color w:val="1A1617"/>
          <w:lang w:val="sr-Cyrl-RS"/>
        </w:rPr>
        <w:t>-</w:t>
      </w:r>
      <w:bookmarkStart w:id="0" w:name="_GoBack"/>
      <w:bookmarkEnd w:id="0"/>
      <w:r>
        <w:rPr>
          <w:rFonts w:ascii="Times New Roman" w:hAnsi="Times New Roman" w:cs="Times New Roman"/>
          <w:color w:val="1A1617"/>
        </w:rPr>
        <w:t>ма. Друштво треба да схвати да они нису терет већ ресурс, да имају мудрост и искуство, да их треба поштовати, а не жалити. Њихова права су загарантована и она се не мењају са годинама.</w:t>
      </w:r>
    </w:p>
    <w:p w:rsidR="00026324" w:rsidRDefault="00026324" w:rsidP="0025694B">
      <w:pPr>
        <w:spacing w:line="276" w:lineRule="auto"/>
        <w:jc w:val="both"/>
      </w:pPr>
    </w:p>
    <w:p w:rsidR="00026324" w:rsidRPr="0025694B" w:rsidRDefault="0025694B" w:rsidP="0025694B">
      <w:pPr>
        <w:spacing w:line="276" w:lineRule="auto"/>
        <w:jc w:val="both"/>
        <w:rPr>
          <w:rFonts w:ascii="Times New Roman" w:hAnsi="Times New Roman" w:cs="Times New Roman"/>
          <w:b/>
          <w:color w:val="1A1617"/>
        </w:rPr>
      </w:pPr>
      <w:r w:rsidRPr="0025694B">
        <w:rPr>
          <w:rFonts w:ascii="Times New Roman" w:hAnsi="Times New Roman" w:cs="Times New Roman"/>
          <w:b/>
          <w:color w:val="1A1617"/>
        </w:rPr>
        <w:t>Извор:</w:t>
      </w:r>
    </w:p>
    <w:p w:rsidR="00026324" w:rsidRDefault="0025694B" w:rsidP="0025694B">
      <w:pPr>
        <w:spacing w:line="276" w:lineRule="auto"/>
        <w:jc w:val="both"/>
        <w:rPr>
          <w:rFonts w:ascii="Times New Roman" w:hAnsi="Times New Roman"/>
          <w:color w:val="1A1617"/>
        </w:rPr>
      </w:pPr>
      <w:r>
        <w:rPr>
          <w:rFonts w:ascii="Times New Roman" w:hAnsi="Times New Roman"/>
          <w:color w:val="1A1617"/>
        </w:rPr>
        <w:t xml:space="preserve">Увод у старење и људска права старијих: пилот студија о финансијском злостављању старијих / Невена Петрушић, Наташа Тодоровић, Милутин Врачевић. - Београд : Црвени крст Србије, 2015 (Нови Сад : </w:t>
      </w:r>
      <w:r>
        <w:rPr>
          <w:rFonts w:ascii="Times New Roman" w:hAnsi="Times New Roman"/>
        </w:rPr>
        <w:t>Magyar Szo Lapkiado</w:t>
      </w:r>
      <w:r>
        <w:rPr>
          <w:rFonts w:ascii="Times New Roman" w:hAnsi="Times New Roman"/>
          <w:color w:val="1A1617"/>
        </w:rPr>
        <w:t xml:space="preserve">). </w:t>
      </w:r>
    </w:p>
    <w:sectPr w:rsidR="00026324">
      <w:pgSz w:w="11906" w:h="16838"/>
      <w:pgMar w:top="1134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defaultTabStop w:val="709"/>
  <w:characterSpacingControl w:val="doNotCompress"/>
  <w:compat>
    <w:compatSetting w:name="compatibilityMode" w:uri="http://schemas.microsoft.com/office/word" w:val="12"/>
  </w:compat>
  <w:rsids>
    <w:rsidRoot w:val="00026324"/>
    <w:rsid w:val="00026324"/>
    <w:rsid w:val="0025694B"/>
    <w:rsid w:val="00B7161C"/>
    <w:rsid w:val="00BB62A2"/>
    <w:rsid w:val="00D2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399"/>
    <w:pPr>
      <w:widowControl w:val="0"/>
      <w:suppressAutoHyphens/>
    </w:pPr>
    <w:rPr>
      <w:rFonts w:ascii="Liberation Serif" w:eastAsia="Droid Sans Fallback" w:hAnsi="Liberation Serif" w:cs="FreeSans"/>
      <w:color w:val="00000A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semiHidden/>
    <w:unhideWhenUsed/>
    <w:rsid w:val="000764F9"/>
    <w:rPr>
      <w:b w:val="0"/>
      <w:bCs w:val="0"/>
      <w:strike w:val="0"/>
      <w:dstrike w:val="0"/>
      <w:color w:val="0066CC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764F9"/>
    <w:rPr>
      <w:b/>
      <w:bCs/>
    </w:rPr>
  </w:style>
  <w:style w:type="character" w:customStyle="1" w:styleId="ListLabel1">
    <w:name w:val="ListLabel 1"/>
    <w:rPr>
      <w:rFonts w:eastAsia="Droid Sans Fallback" w:cs="FreeSans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0"/>
    </w:rPr>
  </w:style>
  <w:style w:type="paragraph" w:customStyle="1" w:styleId="Heading">
    <w:name w:val="Heading"/>
    <w:basedOn w:val="Normal"/>
    <w:next w:val="TextBody"/>
    <w:rsid w:val="0020239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rsid w:val="00202399"/>
    <w:pPr>
      <w:spacing w:after="140" w:line="288" w:lineRule="auto"/>
    </w:pPr>
  </w:style>
  <w:style w:type="paragraph" w:styleId="List">
    <w:name w:val="List"/>
    <w:basedOn w:val="TextBody"/>
    <w:rsid w:val="00202399"/>
  </w:style>
  <w:style w:type="paragraph" w:styleId="Caption">
    <w:name w:val="caption"/>
    <w:basedOn w:val="Normal"/>
    <w:qFormat/>
    <w:rsid w:val="002023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02399"/>
    <w:pPr>
      <w:suppressLineNumbers/>
    </w:pPr>
  </w:style>
  <w:style w:type="paragraph" w:styleId="NormalWeb">
    <w:name w:val="Normal (Web)"/>
    <w:basedOn w:val="Normal"/>
    <w:uiPriority w:val="99"/>
    <w:semiHidden/>
    <w:unhideWhenUsed/>
    <w:rsid w:val="00CC0073"/>
    <w:pPr>
      <w:spacing w:after="280"/>
    </w:pPr>
    <w:rPr>
      <w:rFonts w:ascii="Times New Roman" w:eastAsia="Times New Roman" w:hAnsi="Times New Roman" w:cs="Times New Roman"/>
      <w:lang w:val="sr-Latn-CS" w:eastAsia="sr-Latn-CS" w:bidi="ar-SA"/>
    </w:rPr>
  </w:style>
  <w:style w:type="paragraph" w:styleId="ListParagraph">
    <w:name w:val="List Paragraph"/>
    <w:basedOn w:val="Normal"/>
    <w:uiPriority w:val="34"/>
    <w:qFormat/>
    <w:rsid w:val="00055ED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Kaca Boricic</dc:creator>
  <cp:lastModifiedBy>Tamara TG. Gruden</cp:lastModifiedBy>
  <cp:revision>11</cp:revision>
  <cp:lastPrinted>1900-12-31T22:00:00Z</cp:lastPrinted>
  <dcterms:created xsi:type="dcterms:W3CDTF">2016-09-13T09:37:00Z</dcterms:created>
  <dcterms:modified xsi:type="dcterms:W3CDTF">2016-09-20T10:41:00Z</dcterms:modified>
  <dc:language>en-US</dc:language>
</cp:coreProperties>
</file>